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57BA" w14:textId="77777777" w:rsidR="00E03621" w:rsidRPr="00AF2EB9" w:rsidRDefault="003717F3" w:rsidP="0010030A">
      <w:pPr>
        <w:pStyle w:val="NoSpacing"/>
        <w:jc w:val="center"/>
        <w:rPr>
          <w:rFonts w:ascii="Arial" w:hAnsi="Arial" w:cs="Arial"/>
          <w:b/>
        </w:rPr>
      </w:pPr>
      <w:r w:rsidRPr="00AF2EB9">
        <w:rPr>
          <w:rFonts w:ascii="Arial" w:hAnsi="Arial" w:cs="Arial"/>
          <w:b/>
        </w:rPr>
        <w:t>Resolution for Somerset County Recovery</w:t>
      </w:r>
    </w:p>
    <w:p w14:paraId="535D656B" w14:textId="77777777" w:rsidR="00E03621" w:rsidRPr="00AF2EB9" w:rsidRDefault="00E03621" w:rsidP="00E03621">
      <w:pPr>
        <w:pStyle w:val="NoSpacing"/>
        <w:jc w:val="center"/>
        <w:rPr>
          <w:rFonts w:ascii="Arial" w:hAnsi="Arial" w:cs="Arial"/>
          <w:b/>
        </w:rPr>
      </w:pPr>
    </w:p>
    <w:p w14:paraId="4108949C" w14:textId="77777777" w:rsidR="00E03621" w:rsidRPr="00AF2EB9" w:rsidRDefault="00E03621" w:rsidP="00E03621">
      <w:pPr>
        <w:pStyle w:val="NoSpacing"/>
        <w:jc w:val="center"/>
        <w:rPr>
          <w:rFonts w:ascii="Arial" w:hAnsi="Arial" w:cs="Arial"/>
          <w:b/>
        </w:rPr>
      </w:pPr>
    </w:p>
    <w:p w14:paraId="0139FD3E" w14:textId="6EE429AE" w:rsidR="0006229C" w:rsidRPr="00AF2EB9" w:rsidRDefault="00752693" w:rsidP="0010030A">
      <w:pPr>
        <w:pStyle w:val="NoSpacing"/>
        <w:ind w:left="2160" w:hanging="2160"/>
        <w:rPr>
          <w:rFonts w:ascii="Arial" w:hAnsi="Arial" w:cs="Arial"/>
          <w:b/>
        </w:rPr>
      </w:pPr>
      <w:r w:rsidRPr="00AF2EB9">
        <w:rPr>
          <w:rFonts w:ascii="Arial" w:hAnsi="Arial" w:cs="Arial"/>
          <w:b/>
        </w:rPr>
        <w:t xml:space="preserve">WHEREAS </w:t>
      </w:r>
      <w:r w:rsidRPr="00AF2EB9">
        <w:rPr>
          <w:rFonts w:ascii="Arial" w:hAnsi="Arial" w:cs="Arial"/>
          <w:b/>
        </w:rPr>
        <w:tab/>
      </w:r>
      <w:r w:rsidR="003717F3" w:rsidRPr="00AF2EB9">
        <w:rPr>
          <w:rFonts w:ascii="Arial" w:hAnsi="Arial" w:cs="Arial"/>
          <w:b/>
        </w:rPr>
        <w:t>Super Stor</w:t>
      </w:r>
      <w:r w:rsidR="00562FE3">
        <w:rPr>
          <w:rFonts w:ascii="Arial" w:hAnsi="Arial" w:cs="Arial"/>
          <w:b/>
        </w:rPr>
        <w:t>m</w:t>
      </w:r>
      <w:bookmarkStart w:id="0" w:name="_GoBack"/>
      <w:bookmarkEnd w:id="0"/>
      <w:r w:rsidR="003717F3" w:rsidRPr="00AF2EB9">
        <w:rPr>
          <w:rFonts w:ascii="Arial" w:hAnsi="Arial" w:cs="Arial"/>
          <w:b/>
        </w:rPr>
        <w:t xml:space="preserve"> Sandy (October 29-30, 2012) caused considerable damage to lives and homes in Somerset County, MD, and</w:t>
      </w:r>
    </w:p>
    <w:p w14:paraId="28B4DB76" w14:textId="77777777" w:rsidR="0006229C" w:rsidRPr="00AF2EB9" w:rsidRDefault="0006229C" w:rsidP="00E03621">
      <w:pPr>
        <w:pStyle w:val="NoSpacing"/>
        <w:rPr>
          <w:rFonts w:ascii="Arial" w:hAnsi="Arial" w:cs="Arial"/>
          <w:b/>
        </w:rPr>
      </w:pPr>
    </w:p>
    <w:p w14:paraId="3D541097" w14:textId="0A0E314F" w:rsidR="00423046" w:rsidRPr="00AF2EB9" w:rsidRDefault="0006229C" w:rsidP="0010030A">
      <w:pPr>
        <w:pStyle w:val="NoSpacing"/>
        <w:ind w:left="2160" w:hanging="2160"/>
        <w:rPr>
          <w:rFonts w:ascii="Arial" w:hAnsi="Arial" w:cs="Arial"/>
          <w:b/>
        </w:rPr>
      </w:pPr>
      <w:r w:rsidRPr="00AF2EB9">
        <w:rPr>
          <w:rFonts w:ascii="Arial" w:hAnsi="Arial" w:cs="Arial"/>
          <w:b/>
        </w:rPr>
        <w:t>WHEREAS</w:t>
      </w:r>
      <w:r w:rsidRPr="00AF2EB9">
        <w:rPr>
          <w:rFonts w:ascii="Arial" w:hAnsi="Arial" w:cs="Arial"/>
          <w:b/>
        </w:rPr>
        <w:tab/>
      </w:r>
      <w:r w:rsidR="003717F3" w:rsidRPr="00AF2EB9">
        <w:rPr>
          <w:rFonts w:ascii="Arial" w:hAnsi="Arial" w:cs="Arial"/>
          <w:b/>
        </w:rPr>
        <w:t xml:space="preserve">the Delaware-Maryland Synod and its congregations, Lutheran Disaster Response, </w:t>
      </w:r>
      <w:proofErr w:type="spellStart"/>
      <w:r w:rsidR="003717F3" w:rsidRPr="00AF2EB9">
        <w:rPr>
          <w:rFonts w:ascii="Arial" w:hAnsi="Arial" w:cs="Arial"/>
          <w:b/>
        </w:rPr>
        <w:t>Diakon</w:t>
      </w:r>
      <w:proofErr w:type="spellEnd"/>
      <w:r w:rsidR="003717F3" w:rsidRPr="00AF2EB9">
        <w:rPr>
          <w:rFonts w:ascii="Arial" w:hAnsi="Arial" w:cs="Arial"/>
          <w:b/>
        </w:rPr>
        <w:t xml:space="preserve"> Lutheran Social Ministries, Lutheran Partners in Disaster Response and many congregations of the </w:t>
      </w:r>
      <w:r w:rsidR="00640821" w:rsidRPr="00AF2EB9">
        <w:rPr>
          <w:rFonts w:ascii="Arial" w:hAnsi="Arial" w:cs="Arial"/>
          <w:b/>
        </w:rPr>
        <w:t>Southe</w:t>
      </w:r>
      <w:r w:rsidR="003717F3" w:rsidRPr="00AF2EB9">
        <w:rPr>
          <w:rFonts w:ascii="Arial" w:hAnsi="Arial" w:cs="Arial"/>
          <w:b/>
        </w:rPr>
        <w:t>astern District of the Lutheran Church, Missouri Synod have been supportive of the Recovery Effort, and</w:t>
      </w:r>
    </w:p>
    <w:p w14:paraId="5D0D4436" w14:textId="77777777" w:rsidR="00423046" w:rsidRPr="00AF2EB9" w:rsidRDefault="00423046" w:rsidP="0006229C">
      <w:pPr>
        <w:pStyle w:val="NoSpacing"/>
        <w:ind w:left="1440" w:hanging="1440"/>
        <w:rPr>
          <w:rFonts w:ascii="Arial" w:hAnsi="Arial" w:cs="Arial"/>
          <w:b/>
        </w:rPr>
      </w:pPr>
    </w:p>
    <w:p w14:paraId="60FEBB8F" w14:textId="77777777" w:rsidR="004E22A3" w:rsidRPr="00AF2EB9" w:rsidRDefault="00423046" w:rsidP="0010030A">
      <w:pPr>
        <w:pStyle w:val="NoSpacing"/>
        <w:ind w:left="2160" w:hanging="2160"/>
        <w:rPr>
          <w:rFonts w:ascii="Arial" w:hAnsi="Arial" w:cs="Arial"/>
          <w:b/>
        </w:rPr>
      </w:pPr>
      <w:r w:rsidRPr="00AF2EB9">
        <w:rPr>
          <w:rFonts w:ascii="Arial" w:hAnsi="Arial" w:cs="Arial"/>
          <w:b/>
        </w:rPr>
        <w:t>WHEREAS</w:t>
      </w:r>
      <w:r w:rsidRPr="00AF2EB9">
        <w:rPr>
          <w:rFonts w:ascii="Arial" w:hAnsi="Arial" w:cs="Arial"/>
          <w:b/>
        </w:rPr>
        <w:tab/>
      </w:r>
      <w:r w:rsidR="003717F3" w:rsidRPr="00AF2EB9">
        <w:rPr>
          <w:rFonts w:ascii="Arial" w:hAnsi="Arial" w:cs="Arial"/>
          <w:b/>
        </w:rPr>
        <w:t xml:space="preserve">the Rev. Phillip C. Huber, and the Rev. Thomas G. </w:t>
      </w:r>
      <w:proofErr w:type="spellStart"/>
      <w:r w:rsidR="003717F3" w:rsidRPr="00AF2EB9">
        <w:rPr>
          <w:rFonts w:ascii="Arial" w:hAnsi="Arial" w:cs="Arial"/>
          <w:b/>
        </w:rPr>
        <w:t>Sinnott</w:t>
      </w:r>
      <w:proofErr w:type="spellEnd"/>
      <w:r w:rsidR="003717F3" w:rsidRPr="00AF2EB9">
        <w:rPr>
          <w:rFonts w:ascii="Arial" w:hAnsi="Arial" w:cs="Arial"/>
          <w:b/>
        </w:rPr>
        <w:t>, representing Lutheran Disaster Response and Lutheran Partners in Disaster Response, have been instrumental in helping form the Somerset County Long Term Recovery Committee (SCLTRC), Inc., (a 501(c)(3) organization) and coordinating the long term recovery effort, and</w:t>
      </w:r>
    </w:p>
    <w:p w14:paraId="276E4507" w14:textId="77777777" w:rsidR="00BC150B" w:rsidRPr="00AF2EB9" w:rsidRDefault="00BC150B" w:rsidP="0006229C">
      <w:pPr>
        <w:pStyle w:val="NoSpacing"/>
        <w:ind w:left="1440" w:hanging="1440"/>
        <w:rPr>
          <w:rFonts w:ascii="Arial" w:hAnsi="Arial" w:cs="Arial"/>
          <w:b/>
        </w:rPr>
      </w:pPr>
    </w:p>
    <w:p w14:paraId="4C5ADC7B" w14:textId="5D8659F2" w:rsidR="00BC150B" w:rsidRPr="00AF2EB9" w:rsidRDefault="00734133" w:rsidP="0010030A">
      <w:pPr>
        <w:pStyle w:val="NoSpacing"/>
        <w:ind w:left="2160" w:hanging="2160"/>
        <w:rPr>
          <w:rFonts w:ascii="Arial" w:hAnsi="Arial" w:cs="Arial"/>
          <w:b/>
        </w:rPr>
      </w:pPr>
      <w:r w:rsidRPr="00AF2EB9">
        <w:rPr>
          <w:rFonts w:ascii="Arial" w:hAnsi="Arial" w:cs="Arial"/>
          <w:b/>
        </w:rPr>
        <w:t>WHEREAS</w:t>
      </w:r>
      <w:r w:rsidRPr="00AF2EB9">
        <w:rPr>
          <w:rFonts w:ascii="Arial" w:hAnsi="Arial" w:cs="Arial"/>
          <w:b/>
        </w:rPr>
        <w:tab/>
      </w:r>
      <w:r w:rsidR="00640821" w:rsidRPr="00AF2EB9">
        <w:rPr>
          <w:rFonts w:ascii="Arial" w:hAnsi="Arial" w:cs="Arial"/>
          <w:b/>
        </w:rPr>
        <w:t>t</w:t>
      </w:r>
      <w:r w:rsidR="003717F3" w:rsidRPr="00AF2EB9">
        <w:rPr>
          <w:rFonts w:ascii="Arial" w:hAnsi="Arial" w:cs="Arial"/>
          <w:b/>
        </w:rPr>
        <w:t>he SCLTRC is composed of an ecumenical, faith-based and non-profit partnership, which includes Episcopal Disaster Relief, Mennonite Disaster Services, American Red Cross, United Methodist Committee on Relief, the United Way, International Orthodox Christian Charities, Baptist Convention of Maryland and Delaware, Catholic Charities, Chesapeake Conference of 7</w:t>
      </w:r>
      <w:r w:rsidR="003717F3" w:rsidRPr="00AF2EB9">
        <w:rPr>
          <w:rFonts w:ascii="Arial" w:hAnsi="Arial" w:cs="Arial"/>
          <w:b/>
          <w:vertAlign w:val="superscript"/>
        </w:rPr>
        <w:t>th</w:t>
      </w:r>
      <w:r w:rsidR="003717F3" w:rsidRPr="00AF2EB9">
        <w:rPr>
          <w:rFonts w:ascii="Arial" w:hAnsi="Arial" w:cs="Arial"/>
          <w:b/>
        </w:rPr>
        <w:t xml:space="preserve"> Day Adventist, 31 other partner agencies, and</w:t>
      </w:r>
    </w:p>
    <w:p w14:paraId="54C94AB3" w14:textId="77777777" w:rsidR="008C4EDC" w:rsidRPr="00AF2EB9" w:rsidRDefault="008C4EDC" w:rsidP="0006229C">
      <w:pPr>
        <w:pStyle w:val="NoSpacing"/>
        <w:ind w:left="1440" w:hanging="1440"/>
        <w:rPr>
          <w:rFonts w:ascii="Arial" w:hAnsi="Arial" w:cs="Arial"/>
          <w:b/>
        </w:rPr>
      </w:pPr>
    </w:p>
    <w:p w14:paraId="4943A412" w14:textId="77777777" w:rsidR="008C4EDC" w:rsidRPr="00AF2EB9" w:rsidRDefault="008C4EDC" w:rsidP="0010030A">
      <w:pPr>
        <w:pStyle w:val="NoSpacing"/>
        <w:ind w:left="2160" w:hanging="2160"/>
        <w:rPr>
          <w:rFonts w:ascii="Arial" w:hAnsi="Arial" w:cs="Arial"/>
          <w:b/>
        </w:rPr>
      </w:pPr>
      <w:r w:rsidRPr="00AF2EB9">
        <w:rPr>
          <w:rFonts w:ascii="Arial" w:hAnsi="Arial" w:cs="Arial"/>
          <w:b/>
        </w:rPr>
        <w:t>WHEREAS</w:t>
      </w:r>
      <w:r w:rsidRPr="00AF2EB9">
        <w:rPr>
          <w:rFonts w:ascii="Arial" w:hAnsi="Arial" w:cs="Arial"/>
          <w:b/>
        </w:rPr>
        <w:tab/>
      </w:r>
      <w:r w:rsidR="003717F3" w:rsidRPr="00AF2EB9">
        <w:rPr>
          <w:rFonts w:ascii="Arial" w:hAnsi="Arial" w:cs="Arial"/>
          <w:b/>
        </w:rPr>
        <w:t>the SCLTRC has a staff of seven persons (Case Manager, Case Worker, Office Administrator/Volunteer Coordinator, Manager of Construction Operations, Construction Superintendent, Data Technician, Volunteer Camp Manager), and</w:t>
      </w:r>
    </w:p>
    <w:p w14:paraId="42FA27B9" w14:textId="77777777" w:rsidR="008C4EDC" w:rsidRPr="00AF2EB9" w:rsidRDefault="008C4EDC" w:rsidP="0006229C">
      <w:pPr>
        <w:pStyle w:val="NoSpacing"/>
        <w:ind w:left="1440" w:hanging="1440"/>
        <w:rPr>
          <w:rFonts w:ascii="Arial" w:hAnsi="Arial" w:cs="Arial"/>
          <w:b/>
        </w:rPr>
      </w:pPr>
    </w:p>
    <w:p w14:paraId="11D2AE3D" w14:textId="77777777" w:rsidR="003717F3" w:rsidRPr="00AF2EB9" w:rsidRDefault="008C4EDC" w:rsidP="003717F3">
      <w:pPr>
        <w:pStyle w:val="NoSpacing"/>
        <w:ind w:left="1440" w:hanging="1440"/>
        <w:rPr>
          <w:rFonts w:ascii="Arial" w:hAnsi="Arial" w:cs="Arial"/>
          <w:b/>
        </w:rPr>
      </w:pPr>
      <w:r w:rsidRPr="00AF2EB9">
        <w:rPr>
          <w:rFonts w:ascii="Arial" w:hAnsi="Arial" w:cs="Arial"/>
          <w:b/>
        </w:rPr>
        <w:t>WHEREAS</w:t>
      </w:r>
      <w:r w:rsidRPr="00AF2EB9">
        <w:rPr>
          <w:rFonts w:ascii="Arial" w:hAnsi="Arial" w:cs="Arial"/>
          <w:b/>
        </w:rPr>
        <w:tab/>
      </w:r>
      <w:r w:rsidR="003717F3" w:rsidRPr="00AF2EB9">
        <w:rPr>
          <w:rFonts w:ascii="Arial" w:hAnsi="Arial" w:cs="Arial"/>
          <w:b/>
        </w:rPr>
        <w:t xml:space="preserve">to date the SCLTRC and </w:t>
      </w:r>
      <w:proofErr w:type="spellStart"/>
      <w:r w:rsidR="003717F3" w:rsidRPr="00AF2EB9">
        <w:rPr>
          <w:rFonts w:ascii="Arial" w:hAnsi="Arial" w:cs="Arial"/>
          <w:b/>
        </w:rPr>
        <w:t>it’s</w:t>
      </w:r>
      <w:proofErr w:type="spellEnd"/>
      <w:r w:rsidR="003717F3" w:rsidRPr="00AF2EB9">
        <w:rPr>
          <w:rFonts w:ascii="Arial" w:hAnsi="Arial" w:cs="Arial"/>
          <w:b/>
        </w:rPr>
        <w:t xml:space="preserve"> Staff have:</w:t>
      </w:r>
    </w:p>
    <w:p w14:paraId="5A731F51" w14:textId="77777777" w:rsidR="003717F3" w:rsidRPr="00AF2EB9" w:rsidRDefault="003717F3" w:rsidP="003717F3">
      <w:pPr>
        <w:pStyle w:val="NoSpacing"/>
        <w:numPr>
          <w:ilvl w:val="0"/>
          <w:numId w:val="2"/>
        </w:numPr>
        <w:rPr>
          <w:rFonts w:ascii="Arial" w:hAnsi="Arial" w:cs="Arial"/>
          <w:b/>
        </w:rPr>
      </w:pPr>
      <w:r w:rsidRPr="00AF2EB9">
        <w:rPr>
          <w:rFonts w:ascii="Arial" w:hAnsi="Arial" w:cs="Arial"/>
          <w:b/>
        </w:rPr>
        <w:t>Engaged over 1,000 Disaster Volunteers</w:t>
      </w:r>
    </w:p>
    <w:p w14:paraId="0D85595F" w14:textId="77777777" w:rsidR="003717F3" w:rsidRPr="00AF2EB9" w:rsidRDefault="003717F3" w:rsidP="003717F3">
      <w:pPr>
        <w:pStyle w:val="NoSpacing"/>
        <w:numPr>
          <w:ilvl w:val="0"/>
          <w:numId w:val="2"/>
        </w:numPr>
        <w:rPr>
          <w:rFonts w:ascii="Arial" w:hAnsi="Arial" w:cs="Arial"/>
          <w:b/>
        </w:rPr>
      </w:pPr>
      <w:r w:rsidRPr="00AF2EB9">
        <w:rPr>
          <w:rFonts w:ascii="Arial" w:hAnsi="Arial" w:cs="Arial"/>
          <w:b/>
        </w:rPr>
        <w:t>Served over 700 individuals and 361 families</w:t>
      </w:r>
    </w:p>
    <w:p w14:paraId="4FC2370D" w14:textId="77777777" w:rsidR="003717F3" w:rsidRPr="00AF2EB9" w:rsidRDefault="003717F3" w:rsidP="003717F3">
      <w:pPr>
        <w:pStyle w:val="NoSpacing"/>
        <w:numPr>
          <w:ilvl w:val="0"/>
          <w:numId w:val="2"/>
        </w:numPr>
        <w:rPr>
          <w:rFonts w:ascii="Arial" w:hAnsi="Arial" w:cs="Arial"/>
          <w:b/>
        </w:rPr>
      </w:pPr>
      <w:r w:rsidRPr="00AF2EB9">
        <w:rPr>
          <w:rFonts w:ascii="Arial" w:hAnsi="Arial" w:cs="Arial"/>
          <w:b/>
        </w:rPr>
        <w:t>Repaired over 175 homes</w:t>
      </w:r>
    </w:p>
    <w:p w14:paraId="68C6C7A2" w14:textId="77777777" w:rsidR="003717F3" w:rsidRPr="00AF2EB9" w:rsidRDefault="003717F3" w:rsidP="003717F3">
      <w:pPr>
        <w:pStyle w:val="NoSpacing"/>
        <w:numPr>
          <w:ilvl w:val="0"/>
          <w:numId w:val="2"/>
        </w:numPr>
        <w:rPr>
          <w:rFonts w:ascii="Arial" w:hAnsi="Arial" w:cs="Arial"/>
          <w:b/>
        </w:rPr>
      </w:pPr>
      <w:r w:rsidRPr="00AF2EB9">
        <w:rPr>
          <w:rFonts w:ascii="Arial" w:hAnsi="Arial" w:cs="Arial"/>
          <w:b/>
        </w:rPr>
        <w:t>Built 5 new homes</w:t>
      </w:r>
    </w:p>
    <w:p w14:paraId="2CE590DB" w14:textId="77777777" w:rsidR="003717F3" w:rsidRPr="00AF2EB9" w:rsidRDefault="003717F3" w:rsidP="003717F3">
      <w:pPr>
        <w:pStyle w:val="NoSpacing"/>
        <w:numPr>
          <w:ilvl w:val="0"/>
          <w:numId w:val="2"/>
        </w:numPr>
        <w:rPr>
          <w:rFonts w:ascii="Arial" w:hAnsi="Arial" w:cs="Arial"/>
          <w:b/>
        </w:rPr>
      </w:pPr>
      <w:r w:rsidRPr="00AF2EB9">
        <w:rPr>
          <w:rFonts w:ascii="Arial" w:hAnsi="Arial" w:cs="Arial"/>
          <w:b/>
        </w:rPr>
        <w:t>Presently constructing 6 new homes</w:t>
      </w:r>
    </w:p>
    <w:p w14:paraId="7DF2F6D3" w14:textId="77777777" w:rsidR="003717F3" w:rsidRPr="00AF2EB9" w:rsidRDefault="003717F3" w:rsidP="003717F3">
      <w:pPr>
        <w:pStyle w:val="NoSpacing"/>
        <w:numPr>
          <w:ilvl w:val="0"/>
          <w:numId w:val="2"/>
        </w:numPr>
        <w:rPr>
          <w:rFonts w:ascii="Arial" w:hAnsi="Arial" w:cs="Arial"/>
          <w:b/>
        </w:rPr>
      </w:pPr>
      <w:r w:rsidRPr="00AF2EB9">
        <w:rPr>
          <w:rFonts w:ascii="Arial" w:hAnsi="Arial" w:cs="Arial"/>
          <w:b/>
        </w:rPr>
        <w:t>Have 12 new homes remaining to be built</w:t>
      </w:r>
    </w:p>
    <w:p w14:paraId="6CF3F19D" w14:textId="77777777" w:rsidR="003717F3" w:rsidRPr="00AF2EB9" w:rsidRDefault="003717F3" w:rsidP="003717F3">
      <w:pPr>
        <w:pStyle w:val="NoSpacing"/>
        <w:numPr>
          <w:ilvl w:val="0"/>
          <w:numId w:val="2"/>
        </w:numPr>
        <w:rPr>
          <w:rFonts w:ascii="Arial" w:hAnsi="Arial" w:cs="Arial"/>
          <w:b/>
        </w:rPr>
      </w:pPr>
      <w:r w:rsidRPr="00AF2EB9">
        <w:rPr>
          <w:rFonts w:ascii="Arial" w:hAnsi="Arial" w:cs="Arial"/>
          <w:b/>
        </w:rPr>
        <w:t>Have over 65 homes remaining to be repaired, and</w:t>
      </w:r>
    </w:p>
    <w:p w14:paraId="658902B4" w14:textId="77777777" w:rsidR="008C4EDC" w:rsidRPr="00AF2EB9" w:rsidRDefault="008C4EDC" w:rsidP="0006229C">
      <w:pPr>
        <w:pStyle w:val="NoSpacing"/>
        <w:ind w:left="1440" w:hanging="1440"/>
        <w:rPr>
          <w:rFonts w:ascii="Arial" w:hAnsi="Arial" w:cs="Arial"/>
          <w:b/>
        </w:rPr>
      </w:pPr>
    </w:p>
    <w:p w14:paraId="5439982B" w14:textId="77777777" w:rsidR="00BC150B" w:rsidRPr="00AF2EB9" w:rsidRDefault="00BC150B" w:rsidP="0006229C">
      <w:pPr>
        <w:pStyle w:val="NoSpacing"/>
        <w:ind w:left="1440" w:hanging="1440"/>
        <w:rPr>
          <w:rFonts w:ascii="Arial" w:hAnsi="Arial" w:cs="Arial"/>
          <w:b/>
        </w:rPr>
      </w:pPr>
    </w:p>
    <w:p w14:paraId="408F8F39" w14:textId="77777777" w:rsidR="00FC39AF" w:rsidRPr="00AF2EB9" w:rsidRDefault="00BD24EF" w:rsidP="0010030A">
      <w:pPr>
        <w:pStyle w:val="NoSpacing"/>
        <w:ind w:left="2160" w:hanging="2160"/>
        <w:rPr>
          <w:rFonts w:ascii="Arial" w:hAnsi="Arial" w:cs="Arial"/>
          <w:b/>
        </w:rPr>
      </w:pPr>
      <w:r w:rsidRPr="00AF2EB9">
        <w:rPr>
          <w:rFonts w:ascii="Arial" w:hAnsi="Arial" w:cs="Arial"/>
          <w:b/>
        </w:rPr>
        <w:t>WHEREAS</w:t>
      </w:r>
      <w:r w:rsidRPr="00AF2EB9">
        <w:rPr>
          <w:rFonts w:ascii="Arial" w:hAnsi="Arial" w:cs="Arial"/>
          <w:b/>
        </w:rPr>
        <w:tab/>
      </w:r>
      <w:r w:rsidR="003717F3" w:rsidRPr="00AF2EB9">
        <w:rPr>
          <w:rFonts w:ascii="Arial" w:hAnsi="Arial" w:cs="Arial"/>
          <w:b/>
        </w:rPr>
        <w:t>Lutheran Disaster Response has recently provided $207,000 in staff support funding for the first 9 months in 2015 which establishes the date of September 30, 2015 as the ending date of our long term recovery efforts in Somerset County, and</w:t>
      </w:r>
    </w:p>
    <w:p w14:paraId="5E76633C" w14:textId="77777777" w:rsidR="00FC39AF" w:rsidRPr="00AF2EB9" w:rsidRDefault="00FC39AF" w:rsidP="0006229C">
      <w:pPr>
        <w:pStyle w:val="NoSpacing"/>
        <w:ind w:left="1440" w:hanging="1440"/>
        <w:rPr>
          <w:rFonts w:ascii="Arial" w:hAnsi="Arial" w:cs="Arial"/>
          <w:b/>
        </w:rPr>
      </w:pPr>
    </w:p>
    <w:p w14:paraId="7EC9D35A" w14:textId="77777777" w:rsidR="00BD24EF" w:rsidRPr="00AF2EB9" w:rsidRDefault="00FB3CD3" w:rsidP="0010030A">
      <w:pPr>
        <w:pStyle w:val="NoSpacing"/>
        <w:ind w:left="2160" w:hanging="2160"/>
        <w:rPr>
          <w:rFonts w:ascii="Arial" w:hAnsi="Arial" w:cs="Arial"/>
          <w:b/>
        </w:rPr>
      </w:pPr>
      <w:r w:rsidRPr="00AF2EB9">
        <w:rPr>
          <w:rFonts w:ascii="Arial" w:hAnsi="Arial" w:cs="Arial"/>
          <w:b/>
        </w:rPr>
        <w:t>WHEREAS</w:t>
      </w:r>
      <w:r w:rsidRPr="00AF2EB9">
        <w:rPr>
          <w:rFonts w:ascii="Arial" w:hAnsi="Arial" w:cs="Arial"/>
          <w:b/>
        </w:rPr>
        <w:tab/>
      </w:r>
      <w:r w:rsidR="003717F3" w:rsidRPr="00AF2EB9">
        <w:rPr>
          <w:rFonts w:ascii="Arial" w:hAnsi="Arial" w:cs="Arial"/>
          <w:b/>
        </w:rPr>
        <w:t>there is a projected $360,000 shortage in funding needed to complete the recovery effort in Somerset County, and</w:t>
      </w:r>
    </w:p>
    <w:p w14:paraId="1FBE2CBE" w14:textId="77777777" w:rsidR="003717F3" w:rsidRPr="00AF2EB9" w:rsidRDefault="003717F3" w:rsidP="0006229C">
      <w:pPr>
        <w:pStyle w:val="NoSpacing"/>
        <w:ind w:left="1440" w:hanging="1440"/>
        <w:rPr>
          <w:rFonts w:ascii="Arial" w:hAnsi="Arial" w:cs="Arial"/>
          <w:b/>
        </w:rPr>
      </w:pPr>
    </w:p>
    <w:p w14:paraId="5DC7310A" w14:textId="77777777" w:rsidR="003717F3" w:rsidRPr="00AF2EB9" w:rsidRDefault="003717F3" w:rsidP="0010030A">
      <w:pPr>
        <w:pStyle w:val="NoSpacing"/>
        <w:ind w:left="2160" w:hanging="2160"/>
        <w:rPr>
          <w:rFonts w:ascii="Arial" w:hAnsi="Arial" w:cs="Arial"/>
          <w:b/>
        </w:rPr>
      </w:pPr>
      <w:r w:rsidRPr="00AF2EB9">
        <w:rPr>
          <w:rFonts w:ascii="Arial" w:hAnsi="Arial" w:cs="Arial"/>
          <w:b/>
        </w:rPr>
        <w:lastRenderedPageBreak/>
        <w:t>WHEREAS</w:t>
      </w:r>
      <w:r w:rsidRPr="00AF2EB9">
        <w:rPr>
          <w:rFonts w:ascii="Arial" w:hAnsi="Arial" w:cs="Arial"/>
          <w:b/>
        </w:rPr>
        <w:tab/>
        <w:t>we are now half-way through the long term recovery effort and need a surge of energy and resources to complete the ministry we have been called to:</w:t>
      </w:r>
    </w:p>
    <w:p w14:paraId="3DB1396E" w14:textId="77777777" w:rsidR="00533738" w:rsidRPr="00AF2EB9" w:rsidRDefault="00533738" w:rsidP="003717F3">
      <w:pPr>
        <w:pStyle w:val="NoSpacing"/>
        <w:rPr>
          <w:rFonts w:ascii="Arial" w:hAnsi="Arial" w:cs="Arial"/>
          <w:b/>
        </w:rPr>
      </w:pPr>
    </w:p>
    <w:p w14:paraId="52F500E9" w14:textId="77777777" w:rsidR="00C076CE" w:rsidRPr="00AF2EB9" w:rsidRDefault="00734133" w:rsidP="00734133">
      <w:pPr>
        <w:pStyle w:val="NoSpacing"/>
        <w:ind w:hanging="1440"/>
        <w:rPr>
          <w:rFonts w:ascii="Arial" w:hAnsi="Arial" w:cs="Arial"/>
          <w:b/>
        </w:rPr>
      </w:pPr>
      <w:r w:rsidRPr="00AF2EB9">
        <w:rPr>
          <w:rFonts w:ascii="Arial" w:hAnsi="Arial" w:cs="Arial"/>
          <w:b/>
        </w:rPr>
        <w:tab/>
      </w:r>
      <w:r w:rsidR="00533738" w:rsidRPr="00AF2EB9">
        <w:rPr>
          <w:rFonts w:ascii="Arial" w:hAnsi="Arial" w:cs="Arial"/>
          <w:b/>
        </w:rPr>
        <w:t>THEREFORE, BE IT RESOLVED</w:t>
      </w:r>
      <w:r w:rsidRPr="00AF2EB9">
        <w:rPr>
          <w:rFonts w:ascii="Arial" w:hAnsi="Arial" w:cs="Arial"/>
          <w:b/>
        </w:rPr>
        <w:t xml:space="preserve"> </w:t>
      </w:r>
      <w:r w:rsidR="003717F3" w:rsidRPr="00AF2EB9">
        <w:rPr>
          <w:rFonts w:ascii="Arial" w:hAnsi="Arial" w:cs="Arial"/>
          <w:b/>
        </w:rPr>
        <w:t>that the Delaware-Maryland Synod Assembly encourages its congregations, agencies and institutions to renew their support of the on-going rebuilding efforts in Somerset County by offering their financial support, prayers, and</w:t>
      </w:r>
    </w:p>
    <w:p w14:paraId="1C30BD38" w14:textId="77777777" w:rsidR="00C076CE" w:rsidRPr="00AF2EB9" w:rsidRDefault="00C076CE" w:rsidP="0006229C">
      <w:pPr>
        <w:pStyle w:val="NoSpacing"/>
        <w:ind w:left="1440" w:hanging="1440"/>
        <w:rPr>
          <w:rFonts w:ascii="Arial" w:hAnsi="Arial" w:cs="Arial"/>
          <w:b/>
        </w:rPr>
      </w:pPr>
    </w:p>
    <w:p w14:paraId="14D7C744" w14:textId="77777777" w:rsidR="00533738" w:rsidRPr="00AF2EB9" w:rsidRDefault="00734133" w:rsidP="00734133">
      <w:pPr>
        <w:pStyle w:val="NoSpacing"/>
        <w:ind w:hanging="1440"/>
        <w:rPr>
          <w:rFonts w:ascii="Arial" w:hAnsi="Arial" w:cs="Arial"/>
          <w:b/>
        </w:rPr>
      </w:pPr>
      <w:r w:rsidRPr="00AF2EB9">
        <w:rPr>
          <w:rFonts w:ascii="Arial" w:hAnsi="Arial" w:cs="Arial"/>
          <w:b/>
        </w:rPr>
        <w:tab/>
      </w:r>
      <w:r w:rsidR="00C076CE" w:rsidRPr="00AF2EB9">
        <w:rPr>
          <w:rFonts w:ascii="Arial" w:hAnsi="Arial" w:cs="Arial"/>
          <w:b/>
        </w:rPr>
        <w:t>BE IT FUR</w:t>
      </w:r>
      <w:r w:rsidRPr="00AF2EB9">
        <w:rPr>
          <w:rFonts w:ascii="Arial" w:hAnsi="Arial" w:cs="Arial"/>
          <w:b/>
        </w:rPr>
        <w:t xml:space="preserve">THER RESOLVED </w:t>
      </w:r>
      <w:r w:rsidR="003717F3" w:rsidRPr="00AF2EB9">
        <w:rPr>
          <w:rFonts w:ascii="Arial" w:hAnsi="Arial" w:cs="Arial"/>
          <w:b/>
        </w:rPr>
        <w:t>the Synod Assembly recognizes the opportunity for mission in Somerset County, MD by encouraging its congregations to send work crews, work camp cooks, and long term recovery office volunteers to Somerset County to assist in the reconstruction efforts.</w:t>
      </w:r>
    </w:p>
    <w:p w14:paraId="35043ED7" w14:textId="77777777" w:rsidR="00893DAA" w:rsidRPr="00AF2EB9" w:rsidRDefault="00893DAA" w:rsidP="00263B76">
      <w:pPr>
        <w:pStyle w:val="NoSpacing"/>
        <w:ind w:left="1440" w:hanging="1440"/>
        <w:rPr>
          <w:rFonts w:ascii="Arial" w:hAnsi="Arial" w:cs="Arial"/>
          <w:b/>
        </w:rPr>
      </w:pPr>
    </w:p>
    <w:p w14:paraId="4DCFE91D" w14:textId="77777777" w:rsidR="00A56080" w:rsidRPr="00AF2EB9" w:rsidRDefault="00A56080" w:rsidP="00A56080">
      <w:pPr>
        <w:pStyle w:val="NoSpacing"/>
        <w:rPr>
          <w:rFonts w:ascii="Arial" w:hAnsi="Arial" w:cs="Arial"/>
          <w:b/>
        </w:rPr>
      </w:pPr>
      <w:r w:rsidRPr="00AF2EB9">
        <w:rPr>
          <w:rFonts w:ascii="Arial" w:hAnsi="Arial" w:cs="Arial"/>
          <w:b/>
        </w:rPr>
        <w:t>Submitted by the following:</w:t>
      </w:r>
    </w:p>
    <w:p w14:paraId="3C2EDDD2" w14:textId="77777777" w:rsidR="0054189C" w:rsidRPr="00AF2EB9" w:rsidRDefault="0054189C" w:rsidP="00A56080">
      <w:pPr>
        <w:pStyle w:val="NoSpacing"/>
        <w:rPr>
          <w:rFonts w:ascii="Arial" w:hAnsi="Arial" w:cs="Arial"/>
          <w:b/>
        </w:rPr>
      </w:pPr>
    </w:p>
    <w:p w14:paraId="0E06AEFC" w14:textId="77777777" w:rsidR="00640821" w:rsidRPr="00AF2EB9" w:rsidRDefault="00640821" w:rsidP="00640821">
      <w:pPr>
        <w:pStyle w:val="NoSpacing"/>
        <w:rPr>
          <w:rFonts w:ascii="Arial" w:hAnsi="Arial" w:cs="Arial"/>
          <w:b/>
        </w:rPr>
      </w:pPr>
      <w:r w:rsidRPr="00AF2EB9">
        <w:rPr>
          <w:rFonts w:ascii="Arial" w:hAnsi="Arial" w:cs="Arial"/>
          <w:b/>
        </w:rPr>
        <w:t xml:space="preserve">Pastor Phillip Huber, Transforming Ministry </w:t>
      </w:r>
      <w:proofErr w:type="spellStart"/>
      <w:r w:rsidRPr="00AF2EB9">
        <w:rPr>
          <w:rFonts w:ascii="Arial" w:hAnsi="Arial" w:cs="Arial"/>
          <w:b/>
        </w:rPr>
        <w:t>Assoc</w:t>
      </w:r>
      <w:proofErr w:type="spellEnd"/>
    </w:p>
    <w:p w14:paraId="3173B617" w14:textId="77777777" w:rsidR="00640821" w:rsidRPr="00AF2EB9" w:rsidRDefault="00640821" w:rsidP="00640821">
      <w:pPr>
        <w:pStyle w:val="NoSpacing"/>
        <w:rPr>
          <w:rFonts w:ascii="Arial" w:hAnsi="Arial" w:cs="Arial"/>
          <w:b/>
        </w:rPr>
      </w:pPr>
      <w:r w:rsidRPr="00AF2EB9">
        <w:rPr>
          <w:rFonts w:ascii="Arial" w:hAnsi="Arial" w:cs="Arial"/>
          <w:b/>
        </w:rPr>
        <w:t xml:space="preserve">Pastor Thom </w:t>
      </w:r>
      <w:proofErr w:type="spellStart"/>
      <w:r w:rsidRPr="00AF2EB9">
        <w:rPr>
          <w:rFonts w:ascii="Arial" w:hAnsi="Arial" w:cs="Arial"/>
          <w:b/>
        </w:rPr>
        <w:t>Sinnott</w:t>
      </w:r>
      <w:proofErr w:type="spellEnd"/>
      <w:r w:rsidRPr="00AF2EB9">
        <w:rPr>
          <w:rFonts w:ascii="Arial" w:hAnsi="Arial" w:cs="Arial"/>
          <w:b/>
        </w:rPr>
        <w:t>, Retired</w:t>
      </w:r>
    </w:p>
    <w:p w14:paraId="3F1D6134" w14:textId="1FA03541" w:rsidR="00640821" w:rsidRPr="00AF2EB9" w:rsidRDefault="00640821" w:rsidP="003717F3">
      <w:pPr>
        <w:pStyle w:val="NoSpacing"/>
        <w:rPr>
          <w:rFonts w:ascii="Arial" w:hAnsi="Arial" w:cs="Arial"/>
          <w:b/>
        </w:rPr>
      </w:pPr>
      <w:r w:rsidRPr="00AF2EB9">
        <w:rPr>
          <w:rFonts w:ascii="Arial" w:hAnsi="Arial" w:cs="Arial"/>
          <w:b/>
        </w:rPr>
        <w:t xml:space="preserve">Pastor Timothy </w:t>
      </w:r>
      <w:proofErr w:type="spellStart"/>
      <w:r w:rsidRPr="00AF2EB9">
        <w:rPr>
          <w:rFonts w:ascii="Arial" w:hAnsi="Arial" w:cs="Arial"/>
          <w:b/>
        </w:rPr>
        <w:t>Leitzke</w:t>
      </w:r>
      <w:proofErr w:type="spellEnd"/>
      <w:r w:rsidRPr="00AF2EB9">
        <w:rPr>
          <w:rFonts w:ascii="Arial" w:hAnsi="Arial" w:cs="Arial"/>
          <w:b/>
        </w:rPr>
        <w:t xml:space="preserve">, Tree of Life, Odessa and Dean of Delmarva </w:t>
      </w:r>
      <w:proofErr w:type="spellStart"/>
      <w:r w:rsidRPr="00AF2EB9">
        <w:rPr>
          <w:rFonts w:ascii="Arial" w:hAnsi="Arial" w:cs="Arial"/>
          <w:b/>
        </w:rPr>
        <w:t>Confernece</w:t>
      </w:r>
      <w:proofErr w:type="spellEnd"/>
    </w:p>
    <w:p w14:paraId="6526E15A" w14:textId="6027C63E" w:rsidR="00640821" w:rsidRPr="00AF2EB9" w:rsidRDefault="00640821" w:rsidP="003717F3">
      <w:pPr>
        <w:pStyle w:val="NoSpacing"/>
        <w:rPr>
          <w:rFonts w:ascii="Arial" w:hAnsi="Arial" w:cs="Arial"/>
          <w:b/>
        </w:rPr>
      </w:pPr>
      <w:r w:rsidRPr="00AF2EB9">
        <w:rPr>
          <w:rFonts w:ascii="Arial" w:hAnsi="Arial" w:cs="Arial"/>
          <w:b/>
        </w:rPr>
        <w:t xml:space="preserve">Pastor Terry </w:t>
      </w:r>
      <w:proofErr w:type="spellStart"/>
      <w:r w:rsidRPr="00AF2EB9">
        <w:rPr>
          <w:rFonts w:ascii="Arial" w:hAnsi="Arial" w:cs="Arial"/>
          <w:b/>
        </w:rPr>
        <w:t>Landgon</w:t>
      </w:r>
      <w:proofErr w:type="spellEnd"/>
      <w:r w:rsidRPr="00AF2EB9">
        <w:rPr>
          <w:rFonts w:ascii="Arial" w:hAnsi="Arial" w:cs="Arial"/>
          <w:b/>
        </w:rPr>
        <w:t>, Faith, Salisbury</w:t>
      </w:r>
    </w:p>
    <w:p w14:paraId="6D00846C" w14:textId="70ED2B3C" w:rsidR="003717F3" w:rsidRPr="00AF2EB9" w:rsidRDefault="003717F3" w:rsidP="003717F3">
      <w:pPr>
        <w:pStyle w:val="NoSpacing"/>
        <w:rPr>
          <w:rFonts w:ascii="Arial" w:hAnsi="Arial" w:cs="Arial"/>
          <w:b/>
        </w:rPr>
      </w:pPr>
      <w:r w:rsidRPr="00AF2EB9">
        <w:rPr>
          <w:rFonts w:ascii="Arial" w:hAnsi="Arial" w:cs="Arial"/>
          <w:b/>
        </w:rPr>
        <w:t>Pastor Greg</w:t>
      </w:r>
      <w:r w:rsidR="00640821" w:rsidRPr="00AF2EB9">
        <w:rPr>
          <w:rFonts w:ascii="Arial" w:hAnsi="Arial" w:cs="Arial"/>
          <w:b/>
        </w:rPr>
        <w:t>g</w:t>
      </w:r>
      <w:r w:rsidRPr="00AF2EB9">
        <w:rPr>
          <w:rFonts w:ascii="Arial" w:hAnsi="Arial" w:cs="Arial"/>
          <w:b/>
        </w:rPr>
        <w:t xml:space="preserve"> </w:t>
      </w:r>
      <w:proofErr w:type="spellStart"/>
      <w:r w:rsidRPr="00AF2EB9">
        <w:rPr>
          <w:rFonts w:ascii="Arial" w:hAnsi="Arial" w:cs="Arial"/>
          <w:b/>
        </w:rPr>
        <w:t>Knepp</w:t>
      </w:r>
      <w:proofErr w:type="spellEnd"/>
      <w:r w:rsidRPr="00AF2EB9">
        <w:rPr>
          <w:rFonts w:ascii="Arial" w:hAnsi="Arial" w:cs="Arial"/>
          <w:b/>
        </w:rPr>
        <w:t>, St Peter, Ocean City</w:t>
      </w:r>
    </w:p>
    <w:p w14:paraId="47E519D9" w14:textId="77777777" w:rsidR="003717F3" w:rsidRPr="00AF2EB9" w:rsidRDefault="003717F3" w:rsidP="003717F3">
      <w:pPr>
        <w:pStyle w:val="NoSpacing"/>
        <w:rPr>
          <w:rFonts w:ascii="Arial" w:hAnsi="Arial" w:cs="Arial"/>
          <w:b/>
        </w:rPr>
      </w:pPr>
      <w:r w:rsidRPr="00AF2EB9">
        <w:rPr>
          <w:rFonts w:ascii="Arial" w:hAnsi="Arial" w:cs="Arial"/>
          <w:b/>
        </w:rPr>
        <w:t xml:space="preserve">Pastor </w:t>
      </w:r>
      <w:proofErr w:type="spellStart"/>
      <w:r w:rsidRPr="00AF2EB9">
        <w:rPr>
          <w:rFonts w:ascii="Arial" w:hAnsi="Arial" w:cs="Arial"/>
          <w:b/>
        </w:rPr>
        <w:t>Tormod</w:t>
      </w:r>
      <w:proofErr w:type="spellEnd"/>
      <w:r w:rsidRPr="00AF2EB9">
        <w:rPr>
          <w:rFonts w:ascii="Arial" w:hAnsi="Arial" w:cs="Arial"/>
          <w:b/>
        </w:rPr>
        <w:t xml:space="preserve"> </w:t>
      </w:r>
      <w:proofErr w:type="spellStart"/>
      <w:r w:rsidRPr="00AF2EB9">
        <w:rPr>
          <w:rFonts w:ascii="Arial" w:hAnsi="Arial" w:cs="Arial"/>
          <w:b/>
        </w:rPr>
        <w:t>Svensson</w:t>
      </w:r>
      <w:proofErr w:type="spellEnd"/>
      <w:r w:rsidRPr="00AF2EB9">
        <w:rPr>
          <w:rFonts w:ascii="Arial" w:hAnsi="Arial" w:cs="Arial"/>
          <w:b/>
        </w:rPr>
        <w:t>, St. John, Cumberland</w:t>
      </w:r>
    </w:p>
    <w:p w14:paraId="7EC4BCB8" w14:textId="77777777" w:rsidR="003717F3" w:rsidRPr="00AF2EB9" w:rsidRDefault="003717F3" w:rsidP="003717F3">
      <w:pPr>
        <w:pStyle w:val="NoSpacing"/>
        <w:rPr>
          <w:rFonts w:ascii="Arial" w:hAnsi="Arial" w:cs="Arial"/>
          <w:b/>
        </w:rPr>
      </w:pPr>
      <w:r w:rsidRPr="00AF2EB9">
        <w:rPr>
          <w:rFonts w:ascii="Arial" w:hAnsi="Arial" w:cs="Arial"/>
          <w:b/>
        </w:rPr>
        <w:t xml:space="preserve">Pastor </w:t>
      </w:r>
      <w:proofErr w:type="spellStart"/>
      <w:r w:rsidRPr="00AF2EB9">
        <w:rPr>
          <w:rFonts w:ascii="Arial" w:hAnsi="Arial" w:cs="Arial"/>
          <w:b/>
        </w:rPr>
        <w:t>Jerrett</w:t>
      </w:r>
      <w:proofErr w:type="spellEnd"/>
      <w:r w:rsidRPr="00AF2EB9">
        <w:rPr>
          <w:rFonts w:ascii="Arial" w:hAnsi="Arial" w:cs="Arial"/>
          <w:b/>
        </w:rPr>
        <w:t xml:space="preserve"> Hansen, Journey of Faith, Baltimore</w:t>
      </w:r>
    </w:p>
    <w:p w14:paraId="5C88EE2E" w14:textId="77777777" w:rsidR="003717F3" w:rsidRPr="00AF2EB9" w:rsidRDefault="003717F3" w:rsidP="003717F3">
      <w:pPr>
        <w:pStyle w:val="NoSpacing"/>
        <w:rPr>
          <w:rFonts w:ascii="Arial" w:hAnsi="Arial" w:cs="Arial"/>
          <w:b/>
        </w:rPr>
      </w:pPr>
      <w:r w:rsidRPr="00AF2EB9">
        <w:rPr>
          <w:rFonts w:ascii="Arial" w:hAnsi="Arial" w:cs="Arial"/>
          <w:b/>
        </w:rPr>
        <w:t xml:space="preserve">Pastor Laura </w:t>
      </w:r>
      <w:proofErr w:type="spellStart"/>
      <w:r w:rsidRPr="00AF2EB9">
        <w:rPr>
          <w:rFonts w:ascii="Arial" w:hAnsi="Arial" w:cs="Arial"/>
          <w:b/>
        </w:rPr>
        <w:t>Ingersol</w:t>
      </w:r>
      <w:proofErr w:type="spellEnd"/>
      <w:r w:rsidRPr="00AF2EB9">
        <w:rPr>
          <w:rFonts w:ascii="Arial" w:hAnsi="Arial" w:cs="Arial"/>
          <w:b/>
        </w:rPr>
        <w:t>, Journey of Faith, Baltimore</w:t>
      </w:r>
    </w:p>
    <w:p w14:paraId="0C2646FC" w14:textId="77777777" w:rsidR="003717F3" w:rsidRPr="00AF2EB9" w:rsidRDefault="003717F3" w:rsidP="003717F3">
      <w:pPr>
        <w:pStyle w:val="NoSpacing"/>
        <w:rPr>
          <w:rFonts w:ascii="Arial" w:hAnsi="Arial" w:cs="Arial"/>
          <w:b/>
        </w:rPr>
      </w:pPr>
      <w:r w:rsidRPr="00AF2EB9">
        <w:rPr>
          <w:rFonts w:ascii="Arial" w:hAnsi="Arial" w:cs="Arial"/>
          <w:b/>
        </w:rPr>
        <w:t xml:space="preserve">Pastor Susan </w:t>
      </w:r>
      <w:proofErr w:type="spellStart"/>
      <w:r w:rsidRPr="00AF2EB9">
        <w:rPr>
          <w:rFonts w:ascii="Arial" w:hAnsi="Arial" w:cs="Arial"/>
          <w:b/>
        </w:rPr>
        <w:t>Tjornehoj</w:t>
      </w:r>
      <w:proofErr w:type="spellEnd"/>
      <w:r w:rsidRPr="00AF2EB9">
        <w:rPr>
          <w:rFonts w:ascii="Arial" w:hAnsi="Arial" w:cs="Arial"/>
          <w:b/>
        </w:rPr>
        <w:t>, Christ, Baltimore</w:t>
      </w:r>
    </w:p>
    <w:p w14:paraId="337DF715" w14:textId="77777777" w:rsidR="0054189C" w:rsidRPr="00AF2EB9" w:rsidRDefault="0054189C" w:rsidP="003717F3">
      <w:pPr>
        <w:pStyle w:val="NoSpacing"/>
        <w:rPr>
          <w:rFonts w:ascii="Arial" w:hAnsi="Arial" w:cs="Arial"/>
          <w:b/>
        </w:rPr>
      </w:pPr>
    </w:p>
    <w:sectPr w:rsidR="0054189C" w:rsidRPr="00AF2EB9" w:rsidSect="004E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75B"/>
    <w:multiLevelType w:val="hybridMultilevel"/>
    <w:tmpl w:val="4E7EA8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A77D89"/>
    <w:multiLevelType w:val="hybridMultilevel"/>
    <w:tmpl w:val="84CAA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21"/>
    <w:rsid w:val="0006229C"/>
    <w:rsid w:val="000F7A9B"/>
    <w:rsid w:val="0010030A"/>
    <w:rsid w:val="00263B76"/>
    <w:rsid w:val="002A235D"/>
    <w:rsid w:val="00322F29"/>
    <w:rsid w:val="003717F3"/>
    <w:rsid w:val="003D3F18"/>
    <w:rsid w:val="003E4C7F"/>
    <w:rsid w:val="00423046"/>
    <w:rsid w:val="00434F78"/>
    <w:rsid w:val="00444F9D"/>
    <w:rsid w:val="004C3C5D"/>
    <w:rsid w:val="004E22A3"/>
    <w:rsid w:val="00533738"/>
    <w:rsid w:val="0054189C"/>
    <w:rsid w:val="00562FE3"/>
    <w:rsid w:val="00640821"/>
    <w:rsid w:val="006D5E26"/>
    <w:rsid w:val="00734133"/>
    <w:rsid w:val="00752693"/>
    <w:rsid w:val="00775A20"/>
    <w:rsid w:val="00893DAA"/>
    <w:rsid w:val="008C4EDC"/>
    <w:rsid w:val="008D014C"/>
    <w:rsid w:val="009A60E7"/>
    <w:rsid w:val="00A56080"/>
    <w:rsid w:val="00AF2EB9"/>
    <w:rsid w:val="00B50EF3"/>
    <w:rsid w:val="00BC150B"/>
    <w:rsid w:val="00BD03C9"/>
    <w:rsid w:val="00BD24EF"/>
    <w:rsid w:val="00C076CE"/>
    <w:rsid w:val="00D115C4"/>
    <w:rsid w:val="00E03621"/>
    <w:rsid w:val="00E2234B"/>
    <w:rsid w:val="00E81093"/>
    <w:rsid w:val="00ED10E5"/>
    <w:rsid w:val="00F910B6"/>
    <w:rsid w:val="00FB3CD3"/>
    <w:rsid w:val="00FC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67C3D"/>
  <w15:docId w15:val="{39AD6677-73CC-4D72-AC5A-1C4A4462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FFE2-0681-4E45-A501-0E66217C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 Campbell</dc:creator>
  <cp:lastModifiedBy>Nancy Gordon</cp:lastModifiedBy>
  <cp:revision>2</cp:revision>
  <dcterms:created xsi:type="dcterms:W3CDTF">2014-06-05T12:00:00Z</dcterms:created>
  <dcterms:modified xsi:type="dcterms:W3CDTF">2014-06-05T12:00:00Z</dcterms:modified>
</cp:coreProperties>
</file>